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3ED" w:rsidRDefault="000C33ED" w:rsidP="009131B1">
      <w:pPr>
        <w:pStyle w:val="Standard"/>
        <w:tabs>
          <w:tab w:val="left" w:pos="0"/>
        </w:tabs>
        <w:rPr>
          <w:sz w:val="20"/>
          <w:szCs w:val="20"/>
        </w:rPr>
      </w:pPr>
    </w:p>
    <w:p w:rsidR="000C33ED" w:rsidRDefault="000C33ED" w:rsidP="00F86CE3">
      <w:pPr>
        <w:ind w:firstLine="567"/>
        <w:jc w:val="center"/>
        <w:rPr>
          <w:rFonts w:cs="Times New Roman"/>
          <w:b/>
        </w:rPr>
      </w:pPr>
      <w:r w:rsidRPr="000C33ED">
        <w:rPr>
          <w:rFonts w:cs="Times New Roman"/>
          <w:b/>
        </w:rPr>
        <w:t>О просветительских, образовательных и иных мероприятиях, направленных на формирование в обществе нетерпимости к коррупционному поведению, популяризацию антикоррупционных стандартов, развитие общественного правосознания, взаимодействие с правоохранительными органами по вопросам противодействия коррупции.</w:t>
      </w:r>
    </w:p>
    <w:p w:rsidR="00F86CE3" w:rsidRPr="000C33ED" w:rsidRDefault="00F86CE3" w:rsidP="00F86CE3">
      <w:pPr>
        <w:ind w:firstLine="567"/>
        <w:jc w:val="center"/>
        <w:rPr>
          <w:rFonts w:cs="Times New Roman"/>
          <w:b/>
        </w:rPr>
      </w:pPr>
    </w:p>
    <w:p w:rsidR="000C33ED" w:rsidRPr="00A035D6" w:rsidRDefault="000C33ED" w:rsidP="000C33ED">
      <w:pPr>
        <w:tabs>
          <w:tab w:val="left" w:pos="993"/>
        </w:tabs>
        <w:ind w:firstLine="708"/>
        <w:jc w:val="both"/>
      </w:pPr>
      <w:r w:rsidRPr="00A035D6">
        <w:t xml:space="preserve">Антикоррупционное образование граждан является важным и сложным элементом правового просвещения населения. Особенное значение оно приобретает при обучении учащихся школ. </w:t>
      </w:r>
    </w:p>
    <w:p w:rsidR="000C33ED" w:rsidRPr="00A035D6" w:rsidRDefault="000C33ED" w:rsidP="000C33ED">
      <w:pPr>
        <w:tabs>
          <w:tab w:val="left" w:pos="993"/>
        </w:tabs>
        <w:ind w:firstLine="708"/>
        <w:jc w:val="both"/>
      </w:pPr>
      <w:r w:rsidRPr="00A035D6">
        <w:t xml:space="preserve">Формирование антикоррупционного мировоззрения учащихся предполагает решение ряда задач: </w:t>
      </w:r>
    </w:p>
    <w:p w:rsidR="000C33ED" w:rsidRPr="00A035D6" w:rsidRDefault="000C33ED" w:rsidP="000C33ED">
      <w:pPr>
        <w:tabs>
          <w:tab w:val="left" w:pos="993"/>
        </w:tabs>
        <w:ind w:firstLine="708"/>
        <w:jc w:val="both"/>
      </w:pPr>
      <w:r w:rsidRPr="00A035D6">
        <w:t>- дать общее представление об исторических формах коррупции, особенностях ее проявления в различных сферах жизнедеятельности, причинах, вредных последствиях этого явления;</w:t>
      </w:r>
    </w:p>
    <w:p w:rsidR="000C33ED" w:rsidRPr="00A035D6" w:rsidRDefault="000C33ED" w:rsidP="000C33ED">
      <w:pPr>
        <w:tabs>
          <w:tab w:val="left" w:pos="993"/>
        </w:tabs>
        <w:ind w:firstLine="708"/>
        <w:jc w:val="both"/>
      </w:pPr>
      <w:r w:rsidRPr="00A035D6">
        <w:t>- сформировать навыки адекватного анализа и личностной оценки данного социального явления с опорой на принцип историзма;</w:t>
      </w:r>
    </w:p>
    <w:p w:rsidR="000C33ED" w:rsidRPr="00A035D6" w:rsidRDefault="000C33ED" w:rsidP="000C33ED">
      <w:pPr>
        <w:tabs>
          <w:tab w:val="left" w:pos="993"/>
        </w:tabs>
        <w:ind w:firstLine="708"/>
        <w:jc w:val="both"/>
      </w:pPr>
      <w:r w:rsidRPr="00A035D6">
        <w:t xml:space="preserve">- сформировать комплекс знаний, в </w:t>
      </w:r>
      <w:proofErr w:type="spellStart"/>
      <w:r w:rsidRPr="00A035D6">
        <w:t>коррупциогенных</w:t>
      </w:r>
      <w:proofErr w:type="spellEnd"/>
      <w:r w:rsidRPr="00A035D6">
        <w:t xml:space="preserve"> ситуациях обеспечивающих поведение в соответствии с правовыми и морально-этическими нормами;</w:t>
      </w:r>
    </w:p>
    <w:p w:rsidR="000C33ED" w:rsidRPr="00A035D6" w:rsidRDefault="000C33ED" w:rsidP="000C33ED">
      <w:pPr>
        <w:tabs>
          <w:tab w:val="left" w:pos="993"/>
        </w:tabs>
        <w:ind w:firstLine="708"/>
        <w:jc w:val="both"/>
      </w:pPr>
      <w:r w:rsidRPr="00A035D6">
        <w:t>- стимулировать мотивацию антикоррупционного поведения.</w:t>
      </w:r>
    </w:p>
    <w:p w:rsidR="000C33ED" w:rsidRPr="00A035D6" w:rsidRDefault="000C33ED" w:rsidP="000C33ED">
      <w:pPr>
        <w:ind w:firstLine="567"/>
        <w:jc w:val="both"/>
      </w:pPr>
      <w:r w:rsidRPr="00A035D6">
        <w:t xml:space="preserve">В целях формирования у подрастающего поколения нетерпимости к коррупции, а так же системы знаний антикоррупционной направленности, антикоррупционного мировоззрения обучающихся, воспитания антикоррупционных правовых установок у будущего активного гражданина общества в общеобразовательных организациях города Покачи проведены: </w:t>
      </w:r>
    </w:p>
    <w:p w:rsidR="000C33ED" w:rsidRPr="00A035D6" w:rsidRDefault="000C33ED" w:rsidP="000C33ED">
      <w:pPr>
        <w:ind w:firstLine="567"/>
        <w:jc w:val="both"/>
      </w:pPr>
      <w:r w:rsidRPr="00A035D6">
        <w:t xml:space="preserve">- классные часы в форме дискуссий и ролевых игр: «Быть честным. По законам справедливости», «Откуда берутся запреты?», «Быть представителем власти. Властные полномочия», «Когда все в твоих руках», «Что такое коррупция? Как решить проблему коррупции?», «Закон и необходимость его соблюдения», «Зачем нужна дисциплина? Преимущество соблюдения законов» (для обучающихся 2-7 классов, охват составил </w:t>
      </w:r>
      <w:r>
        <w:t xml:space="preserve">          </w:t>
      </w:r>
      <w:r w:rsidRPr="00A035D6">
        <w:t>1183 чел.);</w:t>
      </w:r>
    </w:p>
    <w:p w:rsidR="000C33ED" w:rsidRPr="00A035D6" w:rsidRDefault="000C33ED" w:rsidP="000C33ED">
      <w:pPr>
        <w:ind w:firstLine="567"/>
        <w:jc w:val="both"/>
      </w:pPr>
      <w:r w:rsidRPr="00A035D6">
        <w:t>- внеклассное мероприятие на тему «Причины коррупции» для учащихся 8-9 классов, учащиеся рассуждали и пытались раскрыть пути и способы борьбы с коррупцией, разгадывали ребусы и давали объяснения отгаданным понятиям, выбирали из перечня пословицы и поговорки, те которые, на их взгляд, наиболее полно отражают пагубность коррупции;</w:t>
      </w:r>
    </w:p>
    <w:p w:rsidR="000C33ED" w:rsidRPr="00A035D6" w:rsidRDefault="000C33ED" w:rsidP="000C33ED">
      <w:pPr>
        <w:ind w:firstLine="567"/>
        <w:jc w:val="both"/>
      </w:pPr>
      <w:r w:rsidRPr="00A035D6">
        <w:t>- на уроках литературного чтения на уровне начального общего образования через анализ сюжетов, образов художественных произведений, углублялись в нравственно-этические представления обучающихся, а также обсуждались проблемы достойного поведения человека, охвачено 728 чел.;</w:t>
      </w:r>
    </w:p>
    <w:p w:rsidR="000C33ED" w:rsidRPr="00A035D6" w:rsidRDefault="000C33ED" w:rsidP="000C33ED">
      <w:pPr>
        <w:ind w:firstLine="567"/>
        <w:jc w:val="both"/>
      </w:pPr>
      <w:r w:rsidRPr="00A035D6">
        <w:t xml:space="preserve">- тематические классные часы для учащихся 8-11 классов на темы: </w:t>
      </w:r>
      <w:proofErr w:type="gramStart"/>
      <w:r w:rsidRPr="00A035D6">
        <w:t>«Правоотношения и правонарушения», «Политика и власть», «Роль государства в экономике», «История избирательного права», «Коррупция в избирательном праве», «Коррупция: выигрыш или убыток», «Проблемы в обществе, над которыми надо задуматься», «Коррупция вокруг нас», в ходе проведения классных часов демонстрировались презентации антикоррупционных социальных роликов, проходило обсуждение вопросов о коррупции, а также позволяют углубить и конкретизировать знания области формирования антикоррупционного мировоззрения у подрастающего поколения</w:t>
      </w:r>
      <w:proofErr w:type="gramEnd"/>
      <w:r w:rsidRPr="00A035D6">
        <w:t>, охват составил 529 чел.;</w:t>
      </w:r>
    </w:p>
    <w:p w:rsidR="000C33ED" w:rsidRDefault="000C33ED" w:rsidP="000C33ED">
      <w:pPr>
        <w:ind w:firstLine="567"/>
        <w:jc w:val="both"/>
      </w:pPr>
      <w:r w:rsidRPr="00A035D6">
        <w:t>- мероприятия, посвященные Международному дню борьбы с коррупцией, участниками которого стали учащиеся 9-11 классов. В ходе, которых учащихся познакомили с комплексом причин и многообразием видов коррупции, а также было проведено обсуждение вопроса о мерах по противодействию коррупции;</w:t>
      </w:r>
    </w:p>
    <w:p w:rsidR="000C33ED" w:rsidRPr="00A035D6" w:rsidRDefault="000C33ED" w:rsidP="000C33ED">
      <w:pPr>
        <w:ind w:firstLine="567"/>
        <w:jc w:val="both"/>
      </w:pPr>
      <w:r w:rsidRPr="00A035D6">
        <w:t>- разъяснительные беседы о коррупции с обучающимися 8-9 классов, направленные на воспитание нетерпимости к проявлениям коррупции, охват 369 чел.;</w:t>
      </w:r>
    </w:p>
    <w:p w:rsidR="000C33ED" w:rsidRPr="00A035D6" w:rsidRDefault="000C33ED" w:rsidP="000C33ED">
      <w:pPr>
        <w:ind w:firstLine="567"/>
        <w:jc w:val="both"/>
      </w:pPr>
      <w:r w:rsidRPr="00A035D6">
        <w:t>- анкетирование «Что такое коррупция» с целью контроля сформированного антикоррупционного поведения среди молодежи, охват 279 чел.;</w:t>
      </w:r>
    </w:p>
    <w:p w:rsidR="000C33ED" w:rsidRPr="00A035D6" w:rsidRDefault="000C33ED" w:rsidP="000C33ED">
      <w:pPr>
        <w:ind w:firstLine="567"/>
        <w:jc w:val="both"/>
      </w:pPr>
      <w:r w:rsidRPr="00A035D6">
        <w:t xml:space="preserve">- активно ведется работа по антикоррупционному просвещению родителей (законных представителей), при проведении родительских собраний с включением </w:t>
      </w:r>
      <w:r w:rsidRPr="00A035D6">
        <w:lastRenderedPageBreak/>
        <w:t>вопросов антикоррупционного мировоззрения.</w:t>
      </w:r>
    </w:p>
    <w:p w:rsidR="000C33ED" w:rsidRPr="00A035D6" w:rsidRDefault="000C33ED" w:rsidP="000C33ED">
      <w:pPr>
        <w:ind w:firstLine="567"/>
        <w:jc w:val="both"/>
      </w:pPr>
      <w:r w:rsidRPr="00A035D6">
        <w:t xml:space="preserve">Кроме того, проявляя интерес к вопросам изучения основ </w:t>
      </w:r>
      <w:proofErr w:type="gramStart"/>
      <w:r w:rsidRPr="00A035D6">
        <w:t>законодательства</w:t>
      </w:r>
      <w:proofErr w:type="gramEnd"/>
      <w:r w:rsidRPr="00A035D6">
        <w:t xml:space="preserve"> обучающиеся общеобразовательных организаций города Покачи выбирают программы профильного обучения (социально – гуманитарный, социально – экономический). </w:t>
      </w:r>
    </w:p>
    <w:p w:rsidR="000C33ED" w:rsidRPr="00A035D6" w:rsidRDefault="000C33ED" w:rsidP="000C33ED">
      <w:pPr>
        <w:ind w:right="-1" w:firstLine="567"/>
        <w:jc w:val="both"/>
      </w:pPr>
      <w:r w:rsidRPr="00A035D6">
        <w:t>Так, на уроках «Обществознание» в старших классах в соответствии с программными разделами (политическая, экономическая и социальная сферы) обучающимся предлагается для изучения следующие материалы: «Правовое регулирование общественных отношений», «Борьба с коррупцией», «Коррупция как проблема национальной безопасности», «Современное общество», «Особенности рынка в России», «Функции государства», «Политика и ее особенности в России», «Оппозиция в современной России», «Правовое государство». В рамках совместной деятельности классных руководителей и обучающихся организовано обсуждение статьи 575 Гражданского кодекса РФ «Запрещение дарения» и ряда статей Уголовного кодекса РФ  (ст. 285, 286, 289, 290, 291, 293, 304, 292, 159, 160, 169, 170) касающиеся коррупционной деятельности.</w:t>
      </w:r>
    </w:p>
    <w:p w:rsidR="000C33ED" w:rsidRPr="00A035D6" w:rsidRDefault="000C33ED" w:rsidP="000C33ED">
      <w:pPr>
        <w:ind w:right="-1" w:firstLine="567"/>
        <w:jc w:val="both"/>
      </w:pPr>
      <w:r w:rsidRPr="00A035D6">
        <w:t xml:space="preserve">С участием сотрудников правоохранительных органов проведены тематические классные часы для учащихся 8-11 классов по вопросам формирования у подрастающего поколения нетерпимости к коррупции и иных видов правонарушений, охват составил </w:t>
      </w:r>
      <w:r>
        <w:t xml:space="preserve">                  </w:t>
      </w:r>
      <w:r w:rsidRPr="00A035D6">
        <w:t>487 чел.</w:t>
      </w:r>
    </w:p>
    <w:p w:rsidR="000C33ED" w:rsidRPr="00A035D6" w:rsidRDefault="000C33ED" w:rsidP="000C33ED">
      <w:pPr>
        <w:tabs>
          <w:tab w:val="left" w:pos="567"/>
        </w:tabs>
        <w:ind w:right="-1" w:firstLine="567"/>
        <w:jc w:val="both"/>
        <w:rPr>
          <w:rFonts w:eastAsia="Times New Roman"/>
          <w:lang w:eastAsia="ru-RU" w:bidi="ru-RU"/>
        </w:rPr>
      </w:pPr>
      <w:r w:rsidRPr="00A035D6">
        <w:rPr>
          <w:rFonts w:eastAsia="Times New Roman"/>
          <w:lang w:eastAsia="ru-RU" w:bidi="ru-RU"/>
        </w:rPr>
        <w:t>Кроме проведения различных мероприятий, в школах оформлены тематические информационные стенды, на официальных сайтах общеобразовательных организаций имеется соответствующая информация, разработаны и распространяются листовки и буклеты.</w:t>
      </w:r>
    </w:p>
    <w:p w:rsidR="000C33ED" w:rsidRPr="00A035D6" w:rsidRDefault="000C33ED" w:rsidP="000C33ED">
      <w:pPr>
        <w:tabs>
          <w:tab w:val="left" w:pos="993"/>
        </w:tabs>
        <w:ind w:right="-1" w:firstLine="567"/>
        <w:jc w:val="both"/>
      </w:pPr>
      <w:proofErr w:type="gramStart"/>
      <w:r w:rsidRPr="00A035D6">
        <w:t>Основной вектор антикоррупционных мероприятий в общеобразовательных организациях города Покачи направлен на воспитание ценностных установок, необходимых для формирования у обучающихся негативного отношения к коррупционным проявлениям.</w:t>
      </w:r>
      <w:proofErr w:type="gramEnd"/>
      <w:r w:rsidRPr="00A035D6">
        <w:t xml:space="preserve"> По итогам проведения данных мероприятий обучающиеся приобретают необходимый минимум знаний и правил поведения. </w:t>
      </w:r>
    </w:p>
    <w:p w:rsidR="000C33ED" w:rsidRPr="00A035D6" w:rsidRDefault="000C33ED" w:rsidP="000C33ED">
      <w:pPr>
        <w:tabs>
          <w:tab w:val="left" w:pos="993"/>
        </w:tabs>
        <w:jc w:val="both"/>
        <w:rPr>
          <w:b/>
        </w:rPr>
      </w:pPr>
    </w:p>
    <w:p w:rsidR="003F5FD1" w:rsidRPr="003F5FD1" w:rsidRDefault="003F5FD1" w:rsidP="003F5FD1">
      <w:pPr>
        <w:ind w:firstLine="709"/>
        <w:jc w:val="both"/>
        <w:rPr>
          <w:rFonts w:eastAsia="Calibri" w:cs="Times New Roman"/>
          <w:color w:val="000000" w:themeColor="text1"/>
        </w:rPr>
      </w:pPr>
      <w:r>
        <w:rPr>
          <w:rFonts w:eastAsia="Arial" w:cs="Times New Roman"/>
          <w:kern w:val="2"/>
          <w:lang w:eastAsia="ar-SA"/>
        </w:rPr>
        <w:t>В</w:t>
      </w:r>
      <w:bookmarkStart w:id="0" w:name="_GoBack"/>
      <w:bookmarkEnd w:id="0"/>
      <w:r w:rsidRPr="003F5FD1">
        <w:rPr>
          <w:rFonts w:eastAsia="Arial" w:cs="Times New Roman"/>
          <w:kern w:val="2"/>
          <w:lang w:eastAsia="ar-SA"/>
        </w:rPr>
        <w:t xml:space="preserve"> учреждениях культуры и спорта </w:t>
      </w:r>
      <w:r w:rsidRPr="003F5FD1">
        <w:rPr>
          <w:rFonts w:eastAsia="Calibri" w:cs="Times New Roman"/>
          <w:color w:val="000000" w:themeColor="text1"/>
        </w:rPr>
        <w:t>размещена информация, посвященная антикоррупционному просвещению граждан на информационных стендах в холлах учреждений.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t xml:space="preserve">На сайтах учреждений в разделе «Противодействие коррупции» размещены </w:t>
      </w:r>
      <w:r w:rsidRPr="003F5FD1">
        <w:rPr>
          <w:rFonts w:eastAsia="Calibri" w:cs="Times New Roman"/>
          <w:bCs/>
        </w:rPr>
        <w:t>нормативные правовые акты по предупреждению и противодействию коррупции, ссылки на сайт по противодействию коррупции Ханты-Мансийского автономного округа – Югры, сформированы вкладки вопрос-ответ</w:t>
      </w:r>
      <w:r w:rsidRPr="003F5FD1">
        <w:rPr>
          <w:rFonts w:eastAsia="Calibri" w:cs="Times New Roman"/>
        </w:rPr>
        <w:t>.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proofErr w:type="gramStart"/>
      <w:r w:rsidRPr="003F5FD1">
        <w:rPr>
          <w:rFonts w:eastAsia="Calibri" w:cs="Times New Roman"/>
        </w:rPr>
        <w:t>В МАУ ДО «Детская школа искусств» в течение учебного проведены мероприятия по правовому консультированию и просвещению детей:</w:t>
      </w:r>
      <w:proofErr w:type="gramEnd"/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t>- Информационный час «Что человека заставляет брать взятки?»</w:t>
      </w:r>
      <w:r w:rsidRPr="003F5FD1">
        <w:rPr>
          <w:rFonts w:eastAsia="Arial" w:cs="Times New Roman"/>
          <w:kern w:val="2"/>
          <w:lang w:eastAsia="ar-SA"/>
        </w:rPr>
        <w:t xml:space="preserve"> (Охват – 615 чел)</w:t>
      </w:r>
      <w:r w:rsidRPr="003F5FD1">
        <w:rPr>
          <w:rFonts w:eastAsia="Calibri" w:cs="Times New Roman"/>
        </w:rPr>
        <w:t>;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t xml:space="preserve">- Классные часы (День знаний) по темам: </w:t>
      </w:r>
      <w:proofErr w:type="gramStart"/>
      <w:r w:rsidRPr="003F5FD1">
        <w:rPr>
          <w:rFonts w:eastAsia="Calibri" w:cs="Times New Roman"/>
        </w:rPr>
        <w:t>«Быть честным», «По законам справедливости», «Что такое взятка», «На страже порядка», «Откуда берутся запреты», «Что такое равноправие», «Властные полномочия», «Когда все в твоих руках» (Охват – 660 чел);</w:t>
      </w:r>
      <w:proofErr w:type="gramEnd"/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t>- Родительские собрания отделов и отделений по теме «Права ребенка» (Охват – 660 чел);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t xml:space="preserve"> - Викторина «Мои права» (Охват – 271);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t xml:space="preserve">- Познавательная игра «Коррупция - твоё </w:t>
      </w:r>
      <w:proofErr w:type="gramStart"/>
      <w:r w:rsidRPr="003F5FD1">
        <w:rPr>
          <w:rFonts w:eastAsia="Calibri" w:cs="Times New Roman"/>
        </w:rPr>
        <w:t>нет</w:t>
      </w:r>
      <w:proofErr w:type="gramEnd"/>
      <w:r w:rsidRPr="003F5FD1">
        <w:rPr>
          <w:rFonts w:eastAsia="Calibri" w:cs="Times New Roman"/>
        </w:rPr>
        <w:t xml:space="preserve"> имеет значение» (Охват-320 чел).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  <w:color w:val="000000" w:themeColor="text1"/>
        </w:rPr>
      </w:pPr>
      <w:proofErr w:type="gramStart"/>
      <w:r w:rsidRPr="003F5FD1">
        <w:rPr>
          <w:rFonts w:eastAsia="Calibri" w:cs="Times New Roman"/>
          <w:color w:val="000000" w:themeColor="text1"/>
        </w:rPr>
        <w:t>В библиотеке МАУ ДО «Детская школа искусств» для обучающихся и родителей подготовлен стенд с памятками, буклетами по</w:t>
      </w:r>
      <w:r w:rsidRPr="003F5FD1">
        <w:rPr>
          <w:rFonts w:eastAsia="Calibri" w:cs="Times New Roman"/>
          <w:bCs/>
          <w:color w:val="000000" w:themeColor="text1"/>
        </w:rPr>
        <w:t xml:space="preserve"> разделу «Правовое просвещение» (материалы: «</w:t>
      </w:r>
      <w:proofErr w:type="gramEnd"/>
      <w:r w:rsidRPr="003F5FD1">
        <w:rPr>
          <w:rFonts w:eastAsia="Calibri" w:cs="Times New Roman"/>
          <w:bCs/>
          <w:color w:val="000000" w:themeColor="text1"/>
        </w:rPr>
        <w:fldChar w:fldCharType="begin"/>
      </w:r>
      <w:r w:rsidRPr="003F5FD1">
        <w:rPr>
          <w:rFonts w:eastAsia="Calibri" w:cs="Times New Roman"/>
          <w:bCs/>
          <w:color w:val="000000" w:themeColor="text1"/>
        </w:rPr>
        <w:instrText xml:space="preserve"> HYPERLINK "http://dmsh-pokachi.hmansy.muzkult.ru/media/2018/09/18/1217058809/Arifmetika_bezopasnosti_dlya_detej_i_roditelej.pdf" </w:instrText>
      </w:r>
      <w:r w:rsidRPr="003F5FD1">
        <w:rPr>
          <w:rFonts w:eastAsia="Calibri" w:cs="Times New Roman"/>
          <w:bCs/>
          <w:color w:val="000000" w:themeColor="text1"/>
        </w:rPr>
        <w:fldChar w:fldCharType="separate"/>
      </w:r>
      <w:proofErr w:type="gramStart"/>
      <w:r w:rsidRPr="003F5FD1">
        <w:rPr>
          <w:rFonts w:eastAsia="Calibri" w:cs="Times New Roman"/>
          <w:bCs/>
          <w:color w:val="000000" w:themeColor="text1"/>
          <w:u w:val="single"/>
        </w:rPr>
        <w:t>Арифметика безопасности для детей и родителей</w:t>
      </w:r>
      <w:r w:rsidRPr="003F5FD1">
        <w:rPr>
          <w:rFonts w:eastAsia="Calibri" w:cs="Times New Roman"/>
          <w:bCs/>
          <w:color w:val="000000" w:themeColor="text1"/>
        </w:rPr>
        <w:fldChar w:fldCharType="end"/>
      </w:r>
      <w:r w:rsidRPr="003F5FD1">
        <w:rPr>
          <w:rFonts w:eastAsia="Calibri" w:cs="Times New Roman"/>
          <w:color w:val="000000" w:themeColor="text1"/>
        </w:rPr>
        <w:t>», «</w:t>
      </w:r>
      <w:hyperlink r:id="rId6" w:history="1">
        <w:r w:rsidRPr="003F5FD1">
          <w:rPr>
            <w:rFonts w:eastAsia="Calibri" w:cs="Times New Roman"/>
            <w:bCs/>
            <w:color w:val="000000" w:themeColor="text1"/>
            <w:u w:val="single"/>
          </w:rPr>
          <w:t>Наши права и обязанности изучаем вместе</w:t>
        </w:r>
      </w:hyperlink>
      <w:r w:rsidRPr="003F5FD1">
        <w:rPr>
          <w:rFonts w:eastAsia="Calibri" w:cs="Times New Roman"/>
          <w:bCs/>
          <w:color w:val="000000" w:themeColor="text1"/>
        </w:rPr>
        <w:t>»,  «</w:t>
      </w:r>
      <w:hyperlink r:id="rId7" w:history="1">
        <w:r w:rsidRPr="003F5FD1">
          <w:rPr>
            <w:rFonts w:eastAsia="Calibri" w:cs="Times New Roman"/>
            <w:bCs/>
            <w:color w:val="000000" w:themeColor="text1"/>
            <w:u w:val="single"/>
          </w:rPr>
          <w:t>Правила поведения для детей</w:t>
        </w:r>
      </w:hyperlink>
      <w:r w:rsidRPr="003F5FD1">
        <w:rPr>
          <w:rFonts w:eastAsia="Calibri" w:cs="Times New Roman"/>
          <w:bCs/>
          <w:color w:val="000000" w:themeColor="text1"/>
        </w:rPr>
        <w:t>», «</w:t>
      </w:r>
      <w:hyperlink r:id="rId8" w:history="1">
        <w:r w:rsidRPr="003F5FD1">
          <w:rPr>
            <w:rFonts w:eastAsia="Calibri" w:cs="Times New Roman"/>
            <w:bCs/>
            <w:color w:val="000000" w:themeColor="text1"/>
            <w:u w:val="single"/>
          </w:rPr>
          <w:t>Старт во взрослую жизнь</w:t>
        </w:r>
      </w:hyperlink>
      <w:r w:rsidRPr="003F5FD1">
        <w:rPr>
          <w:rFonts w:eastAsia="Calibri" w:cs="Times New Roman"/>
          <w:bCs/>
          <w:color w:val="000000" w:themeColor="text1"/>
        </w:rPr>
        <w:t>», «</w:t>
      </w:r>
      <w:hyperlink r:id="rId9" w:history="1">
        <w:r w:rsidRPr="003F5FD1">
          <w:rPr>
            <w:rFonts w:eastAsia="Calibri" w:cs="Times New Roman"/>
            <w:bCs/>
            <w:color w:val="000000" w:themeColor="text1"/>
            <w:u w:val="single"/>
          </w:rPr>
          <w:t>Что такое коррупция и как с ней бороться</w:t>
        </w:r>
      </w:hyperlink>
      <w:r w:rsidRPr="003F5FD1">
        <w:rPr>
          <w:rFonts w:eastAsia="Calibri" w:cs="Times New Roman"/>
          <w:bCs/>
          <w:color w:val="000000" w:themeColor="text1"/>
        </w:rPr>
        <w:t>»).</w:t>
      </w:r>
      <w:proofErr w:type="gramEnd"/>
      <w:r w:rsidRPr="003F5FD1">
        <w:rPr>
          <w:rFonts w:eastAsia="Calibri" w:cs="Times New Roman"/>
          <w:bCs/>
          <w:color w:val="000000" w:themeColor="text1"/>
        </w:rPr>
        <w:t xml:space="preserve"> Тиражируются и распространяются листовки, буклеты по правовой тематике среди </w:t>
      </w:r>
      <w:proofErr w:type="gramStart"/>
      <w:r w:rsidRPr="003F5FD1">
        <w:rPr>
          <w:rFonts w:eastAsia="Calibri" w:cs="Times New Roman"/>
          <w:bCs/>
          <w:color w:val="000000" w:themeColor="text1"/>
        </w:rPr>
        <w:t>обучающихся</w:t>
      </w:r>
      <w:proofErr w:type="gramEnd"/>
      <w:r w:rsidRPr="003F5FD1">
        <w:rPr>
          <w:rFonts w:eastAsia="Calibri" w:cs="Times New Roman"/>
          <w:bCs/>
          <w:color w:val="000000" w:themeColor="text1"/>
        </w:rPr>
        <w:t xml:space="preserve"> школы.</w:t>
      </w:r>
      <w:r w:rsidRPr="003F5FD1">
        <w:rPr>
          <w:rFonts w:eastAsia="Calibri" w:cs="Times New Roman"/>
          <w:bCs/>
          <w:color w:val="FF0000"/>
        </w:rPr>
        <w:t xml:space="preserve"> </w:t>
      </w:r>
      <w:r w:rsidRPr="003F5FD1">
        <w:rPr>
          <w:rFonts w:eastAsia="Calibri" w:cs="Times New Roman"/>
          <w:bCs/>
          <w:color w:val="000000" w:themeColor="text1"/>
        </w:rPr>
        <w:t>Осуществляется показ видеороликов на тему правового просвещения на мониторах, расположенных в холле учреждения, в библиотеке.</w:t>
      </w:r>
      <w:r w:rsidRPr="003F5FD1">
        <w:rPr>
          <w:rFonts w:eastAsia="Calibri" w:cs="Times New Roman"/>
          <w:bCs/>
          <w:color w:val="FF0000"/>
        </w:rPr>
        <w:t xml:space="preserve"> </w:t>
      </w:r>
      <w:proofErr w:type="gramStart"/>
      <w:r w:rsidRPr="003F5FD1">
        <w:rPr>
          <w:rFonts w:eastAsia="Calibri" w:cs="Times New Roman"/>
        </w:rPr>
        <w:t>Информационный</w:t>
      </w:r>
      <w:proofErr w:type="gramEnd"/>
      <w:r w:rsidRPr="003F5FD1">
        <w:rPr>
          <w:rFonts w:eastAsia="Calibri" w:cs="Times New Roman"/>
        </w:rPr>
        <w:t xml:space="preserve"> материл антикоррупционного характера, размещенный на стенде образовательной организации актуализируется в течение учебного года. </w:t>
      </w:r>
    </w:p>
    <w:p w:rsidR="003F5FD1" w:rsidRPr="003F5FD1" w:rsidRDefault="003F5FD1" w:rsidP="003F5FD1">
      <w:pPr>
        <w:ind w:firstLine="709"/>
        <w:jc w:val="both"/>
        <w:rPr>
          <w:rFonts w:eastAsia="Calibri" w:cs="Times New Roman"/>
        </w:rPr>
      </w:pPr>
      <w:r w:rsidRPr="003F5FD1">
        <w:rPr>
          <w:rFonts w:eastAsia="Calibri" w:cs="Times New Roman"/>
        </w:rPr>
        <w:lastRenderedPageBreak/>
        <w:t>К Международному дню борьбы с коррупцией 9 декабря на сайте МАУ «Городская библиотека имени А. А. Филатова» была размещена виртуальная выставка «Борьба с коррупцией - дело каждого» 16+.</w:t>
      </w:r>
    </w:p>
    <w:p w:rsidR="003F5FD1" w:rsidRPr="003F5FD1" w:rsidRDefault="003F5FD1" w:rsidP="003F5FD1">
      <w:pPr>
        <w:ind w:right="241" w:firstLine="709"/>
        <w:jc w:val="both"/>
        <w:rPr>
          <w:rFonts w:eastAsia="Arial" w:cs="Times New Roman"/>
          <w:kern w:val="2"/>
          <w:lang w:eastAsia="ar-SA"/>
        </w:rPr>
      </w:pPr>
      <w:r w:rsidRPr="003F5FD1">
        <w:rPr>
          <w:rFonts w:eastAsia="Calibri" w:cs="Times New Roman"/>
          <w:lang w:eastAsia="ru-RU"/>
        </w:rPr>
        <w:t xml:space="preserve">В Доме культуры «Октябрь в течение 2021 года были проведены следующие </w:t>
      </w:r>
      <w:r w:rsidRPr="003F5FD1">
        <w:rPr>
          <w:rFonts w:eastAsia="Arial" w:cs="Times New Roman"/>
          <w:kern w:val="2"/>
          <w:lang w:eastAsia="ar-SA"/>
        </w:rPr>
        <w:t xml:space="preserve">просветительские </w:t>
      </w:r>
      <w:proofErr w:type="gramStart"/>
      <w:r w:rsidRPr="003F5FD1">
        <w:rPr>
          <w:rFonts w:eastAsia="Arial" w:cs="Times New Roman"/>
          <w:kern w:val="2"/>
          <w:lang w:eastAsia="ar-SA"/>
        </w:rPr>
        <w:t>мероприятия</w:t>
      </w:r>
      <w:proofErr w:type="gramEnd"/>
      <w:r w:rsidRPr="003F5FD1">
        <w:rPr>
          <w:rFonts w:eastAsia="Arial" w:cs="Times New Roman"/>
          <w:kern w:val="2"/>
          <w:lang w:eastAsia="ar-SA"/>
        </w:rPr>
        <w:t xml:space="preserve"> направленные на формирование в обществе нетерпимости к коррупционному поведению:</w:t>
      </w:r>
    </w:p>
    <w:p w:rsidR="003F5FD1" w:rsidRPr="003F5FD1" w:rsidRDefault="003F5FD1" w:rsidP="003F5FD1">
      <w:pPr>
        <w:ind w:right="241" w:firstLine="709"/>
        <w:jc w:val="both"/>
      </w:pPr>
      <w:r w:rsidRPr="003F5FD1">
        <w:t>- Волонтерская акция «Скажи взяткам – НЕТ!». Тиражирование и распространение листовок по борьбе с коррупцией волонтерами учреждения. Общий охват – 45 чел.;</w:t>
      </w:r>
    </w:p>
    <w:p w:rsidR="003F5FD1" w:rsidRPr="003F5FD1" w:rsidRDefault="003F5FD1" w:rsidP="003F5FD1">
      <w:pPr>
        <w:ind w:firstLine="709"/>
        <w:jc w:val="both"/>
      </w:pPr>
      <w:r w:rsidRPr="003F5FD1">
        <w:t>- Кинолекторий «Молодежь против коррупции» Просмотр видеофильма о противодействии коррупции для участников клубных формирований. Общий охват – 30 чел.;</w:t>
      </w:r>
    </w:p>
    <w:p w:rsidR="003F5FD1" w:rsidRPr="003F5FD1" w:rsidRDefault="003F5FD1" w:rsidP="003F5FD1">
      <w:pPr>
        <w:ind w:firstLine="709"/>
        <w:jc w:val="both"/>
      </w:pPr>
      <w:r w:rsidRPr="003F5FD1">
        <w:t xml:space="preserve"> - Познавательная программа для детей «Стоп, коррупция» Проведение беседы и викторины с участниками программы, раздача листовок по противодействию коррупции. Общий охват – 20чел.;</w:t>
      </w:r>
    </w:p>
    <w:p w:rsidR="003F5FD1" w:rsidRPr="003F5FD1" w:rsidRDefault="003F5FD1" w:rsidP="003F5FD1">
      <w:pPr>
        <w:ind w:firstLine="709"/>
        <w:jc w:val="both"/>
      </w:pPr>
      <w:r w:rsidRPr="003F5FD1">
        <w:t xml:space="preserve">- Акция по борьбе с </w:t>
      </w:r>
      <w:proofErr w:type="gramStart"/>
      <w:r w:rsidRPr="003F5FD1">
        <w:t>интернет-мошенничеством</w:t>
      </w:r>
      <w:proofErr w:type="gramEnd"/>
      <w:r w:rsidRPr="003F5FD1">
        <w:t xml:space="preserve"> «Осторожно, мошенники!» Размещение в социальных сетях видеороликов и фото листовок. Кол-во просмотров – 150.</w:t>
      </w:r>
    </w:p>
    <w:p w:rsidR="003F5FD1" w:rsidRPr="003F5FD1" w:rsidRDefault="003F5FD1" w:rsidP="003F5FD1">
      <w:pPr>
        <w:ind w:firstLine="709"/>
        <w:jc w:val="both"/>
        <w:rPr>
          <w:rFonts w:cs="Times New Roman"/>
        </w:rPr>
      </w:pPr>
      <w:r w:rsidRPr="003F5FD1">
        <w:rPr>
          <w:rFonts w:cs="Times New Roman"/>
          <w:color w:val="000000" w:themeColor="text1"/>
        </w:rPr>
        <w:t>Жалоб и обращений граждан на предмет установления фактов проявления коррупции должностными лицами учреждений культуры и спорта в 2021 году не поступало.</w:t>
      </w:r>
    </w:p>
    <w:sectPr w:rsidR="003F5FD1" w:rsidRPr="003F5FD1" w:rsidSect="00931CE1">
      <w:pgSz w:w="11906" w:h="16838"/>
      <w:pgMar w:top="284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A2554E"/>
    <w:multiLevelType w:val="multilevel"/>
    <w:tmpl w:val="B5D06408"/>
    <w:lvl w:ilvl="0">
      <w:start w:val="1"/>
      <w:numFmt w:val="decimal"/>
      <w:lvlText w:val="%1."/>
      <w:lvlJc w:val="left"/>
      <w:pPr>
        <w:ind w:left="643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6F060362"/>
    <w:multiLevelType w:val="multilevel"/>
    <w:tmpl w:val="D48A47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B67"/>
    <w:rsid w:val="00003A4F"/>
    <w:rsid w:val="000314AF"/>
    <w:rsid w:val="000A4263"/>
    <w:rsid w:val="000C33ED"/>
    <w:rsid w:val="001C6B32"/>
    <w:rsid w:val="00327D0D"/>
    <w:rsid w:val="00355293"/>
    <w:rsid w:val="003D54B0"/>
    <w:rsid w:val="003E0159"/>
    <w:rsid w:val="003F5FD1"/>
    <w:rsid w:val="00421D15"/>
    <w:rsid w:val="00437B67"/>
    <w:rsid w:val="00453170"/>
    <w:rsid w:val="004B1E4D"/>
    <w:rsid w:val="004B2CB5"/>
    <w:rsid w:val="00584980"/>
    <w:rsid w:val="00671279"/>
    <w:rsid w:val="00723793"/>
    <w:rsid w:val="009131B1"/>
    <w:rsid w:val="009146EC"/>
    <w:rsid w:val="00931CE1"/>
    <w:rsid w:val="0094543D"/>
    <w:rsid w:val="009605C1"/>
    <w:rsid w:val="00981A2A"/>
    <w:rsid w:val="009D3811"/>
    <w:rsid w:val="00A04D17"/>
    <w:rsid w:val="00A869C9"/>
    <w:rsid w:val="00B3502C"/>
    <w:rsid w:val="00B506B8"/>
    <w:rsid w:val="00C00BA5"/>
    <w:rsid w:val="00C63A1A"/>
    <w:rsid w:val="00C92D46"/>
    <w:rsid w:val="00CF4867"/>
    <w:rsid w:val="00E10C74"/>
    <w:rsid w:val="00EB4895"/>
    <w:rsid w:val="00F86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37B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37B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paragraph" w:styleId="a3">
    <w:name w:val="No Spacing"/>
    <w:rsid w:val="00437B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paragraph" w:customStyle="1" w:styleId="a4">
    <w:name w:val="Прижатый влево"/>
    <w:basedOn w:val="a"/>
    <w:next w:val="a"/>
    <w:rsid w:val="00437B67"/>
    <w:pPr>
      <w:suppressAutoHyphens w:val="0"/>
      <w:autoSpaceDE w:val="0"/>
      <w:textAlignment w:val="auto"/>
    </w:pPr>
    <w:rPr>
      <w:rFonts w:ascii="Times New Roman CYR" w:eastAsia="Times New Roman" w:hAnsi="Times New Roman CYR" w:cs="Times New Roman CYR"/>
      <w:color w:val="auto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437B67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7B67"/>
    <w:rPr>
      <w:rFonts w:ascii="Tahoma" w:eastAsia="Arial Unicode MS" w:hAnsi="Tahoma" w:cs="Tahoma"/>
      <w:color w:val="000000"/>
      <w:kern w:val="3"/>
      <w:sz w:val="16"/>
      <w:szCs w:val="16"/>
      <w:lang w:bidi="en-US"/>
    </w:rPr>
  </w:style>
  <w:style w:type="paragraph" w:styleId="a7">
    <w:name w:val="List Paragraph"/>
    <w:basedOn w:val="a"/>
    <w:rsid w:val="004B2CB5"/>
    <w:pPr>
      <w:widowControl/>
      <w:ind w:left="720"/>
      <w:textAlignment w:val="auto"/>
    </w:pPr>
    <w:rPr>
      <w:rFonts w:eastAsia="Times New Roman" w:cs="Times New Roman"/>
      <w:color w:val="auto"/>
      <w:kern w:val="0"/>
      <w:lang w:eastAsia="ar-SA" w:bidi="ar-SA"/>
    </w:rPr>
  </w:style>
  <w:style w:type="character" w:styleId="a8">
    <w:name w:val="Hyperlink"/>
    <w:rsid w:val="004B2CB5"/>
    <w:rPr>
      <w:color w:val="0000FF"/>
      <w:u w:val="single"/>
    </w:rPr>
  </w:style>
  <w:style w:type="paragraph" w:customStyle="1" w:styleId="c4">
    <w:name w:val="c4"/>
    <w:basedOn w:val="a"/>
    <w:rsid w:val="004B2CB5"/>
    <w:pPr>
      <w:widowControl/>
      <w:suppressAutoHyphens w:val="0"/>
      <w:spacing w:before="100" w:after="100"/>
      <w:textAlignment w:val="auto"/>
    </w:pPr>
    <w:rPr>
      <w:rFonts w:eastAsia="Times New Roman" w:cs="Times New Roman"/>
      <w:color w:val="auto"/>
      <w:kern w:val="0"/>
      <w:lang w:eastAsia="ru-RU" w:bidi="ar-SA"/>
    </w:rPr>
  </w:style>
  <w:style w:type="character" w:customStyle="1" w:styleId="c1">
    <w:name w:val="c1"/>
    <w:basedOn w:val="a0"/>
    <w:rsid w:val="004B2C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37B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37B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paragraph" w:styleId="a3">
    <w:name w:val="No Spacing"/>
    <w:rsid w:val="00437B6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bidi="en-US"/>
    </w:rPr>
  </w:style>
  <w:style w:type="paragraph" w:customStyle="1" w:styleId="a4">
    <w:name w:val="Прижатый влево"/>
    <w:basedOn w:val="a"/>
    <w:next w:val="a"/>
    <w:rsid w:val="00437B67"/>
    <w:pPr>
      <w:suppressAutoHyphens w:val="0"/>
      <w:autoSpaceDE w:val="0"/>
      <w:textAlignment w:val="auto"/>
    </w:pPr>
    <w:rPr>
      <w:rFonts w:ascii="Times New Roman CYR" w:eastAsia="Times New Roman" w:hAnsi="Times New Roman CYR" w:cs="Times New Roman CYR"/>
      <w:color w:val="auto"/>
      <w:kern w:val="0"/>
      <w:lang w:eastAsia="ru-RU" w:bidi="ar-SA"/>
    </w:rPr>
  </w:style>
  <w:style w:type="paragraph" w:styleId="a5">
    <w:name w:val="Balloon Text"/>
    <w:basedOn w:val="a"/>
    <w:link w:val="a6"/>
    <w:uiPriority w:val="99"/>
    <w:semiHidden/>
    <w:unhideWhenUsed/>
    <w:rsid w:val="00437B67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7B67"/>
    <w:rPr>
      <w:rFonts w:ascii="Tahoma" w:eastAsia="Arial Unicode MS" w:hAnsi="Tahoma" w:cs="Tahoma"/>
      <w:color w:val="000000"/>
      <w:kern w:val="3"/>
      <w:sz w:val="16"/>
      <w:szCs w:val="16"/>
      <w:lang w:bidi="en-US"/>
    </w:rPr>
  </w:style>
  <w:style w:type="paragraph" w:styleId="a7">
    <w:name w:val="List Paragraph"/>
    <w:basedOn w:val="a"/>
    <w:rsid w:val="004B2CB5"/>
    <w:pPr>
      <w:widowControl/>
      <w:ind w:left="720"/>
      <w:textAlignment w:val="auto"/>
    </w:pPr>
    <w:rPr>
      <w:rFonts w:eastAsia="Times New Roman" w:cs="Times New Roman"/>
      <w:color w:val="auto"/>
      <w:kern w:val="0"/>
      <w:lang w:eastAsia="ar-SA" w:bidi="ar-SA"/>
    </w:rPr>
  </w:style>
  <w:style w:type="character" w:styleId="a8">
    <w:name w:val="Hyperlink"/>
    <w:rsid w:val="004B2CB5"/>
    <w:rPr>
      <w:color w:val="0000FF"/>
      <w:u w:val="single"/>
    </w:rPr>
  </w:style>
  <w:style w:type="paragraph" w:customStyle="1" w:styleId="c4">
    <w:name w:val="c4"/>
    <w:basedOn w:val="a"/>
    <w:rsid w:val="004B2CB5"/>
    <w:pPr>
      <w:widowControl/>
      <w:suppressAutoHyphens w:val="0"/>
      <w:spacing w:before="100" w:after="100"/>
      <w:textAlignment w:val="auto"/>
    </w:pPr>
    <w:rPr>
      <w:rFonts w:eastAsia="Times New Roman" w:cs="Times New Roman"/>
      <w:color w:val="auto"/>
      <w:kern w:val="0"/>
      <w:lang w:eastAsia="ru-RU" w:bidi="ar-SA"/>
    </w:rPr>
  </w:style>
  <w:style w:type="character" w:customStyle="1" w:styleId="c1">
    <w:name w:val="c1"/>
    <w:basedOn w:val="a0"/>
    <w:rsid w:val="004B2C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8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msh-pokachi.hmansy.muzkult.ru/media/2018/09/18/1217058813/Start_vo_vzrosluyu_zhizn_2.pdf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dmsh-pokachi.hmansy.muzkult.ru/media/2018/09/18/1217058812/Pravila_povedeniya_dlya_detej_3_1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msh-pokachi.hmansy.muzkult.ru/media/2018/09/18/1217058814/Nashi_prava_i_obyazannosti_izuchaem_vmeste_2.pdf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msh-pokachi.hmansy.muzkult.ru/media/2018/09/18/1217058786/Chto_takoe_korrupciya_i_kak_s_nej_borotsy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1377</Words>
  <Characters>7855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Колесникова Жасмин Тарикулиевна</dc:creator>
  <cp:lastModifiedBy>Токарев Олег Викторович</cp:lastModifiedBy>
  <cp:revision>3</cp:revision>
  <dcterms:created xsi:type="dcterms:W3CDTF">2021-12-27T04:16:00Z</dcterms:created>
  <dcterms:modified xsi:type="dcterms:W3CDTF">2021-12-27T04:18:00Z</dcterms:modified>
</cp:coreProperties>
</file>